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FAF06" w14:textId="7EB4A11A" w:rsidR="0090299F" w:rsidRPr="0090299F" w:rsidRDefault="00A72221" w:rsidP="0090299F">
      <w:pPr>
        <w:tabs>
          <w:tab w:val="left" w:pos="2235"/>
          <w:tab w:val="left" w:pos="4160"/>
          <w:tab w:val="left" w:pos="14000"/>
        </w:tabs>
        <w:jc w:val="center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на передачу з балансу </w:t>
      </w:r>
      <w:r w:rsidR="0090299F" w:rsidRPr="0090299F">
        <w:rPr>
          <w:noProof/>
          <w:sz w:val="28"/>
          <w:szCs w:val="28"/>
          <w:lang w:val="uk-UA"/>
        </w:rPr>
        <w:t>Сергіївського ліцею</w:t>
      </w:r>
    </w:p>
    <w:p w14:paraId="604A4382" w14:textId="77777777" w:rsidR="0090299F" w:rsidRPr="0090299F" w:rsidRDefault="0090299F" w:rsidP="0090299F">
      <w:pPr>
        <w:tabs>
          <w:tab w:val="left" w:pos="2235"/>
          <w:tab w:val="left" w:pos="4160"/>
          <w:tab w:val="left" w:pos="14000"/>
        </w:tabs>
        <w:jc w:val="center"/>
        <w:rPr>
          <w:noProof/>
          <w:sz w:val="28"/>
          <w:szCs w:val="28"/>
          <w:lang w:val="uk-UA"/>
        </w:rPr>
      </w:pPr>
      <w:r w:rsidRPr="0090299F">
        <w:rPr>
          <w:noProof/>
          <w:sz w:val="28"/>
          <w:szCs w:val="28"/>
          <w:lang w:val="uk-UA"/>
        </w:rPr>
        <w:t>Сергіївської сільської ради Полтавської області</w:t>
      </w:r>
    </w:p>
    <w:p w14:paraId="605CF032" w14:textId="4E73DED9" w:rsidR="00A72221" w:rsidRDefault="00A72221" w:rsidP="00A7222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баланс </w:t>
      </w:r>
      <w:r w:rsidR="0090299F">
        <w:rPr>
          <w:sz w:val="28"/>
          <w:szCs w:val="28"/>
          <w:lang w:val="uk-UA"/>
        </w:rPr>
        <w:t>Розбишівської гімназії</w:t>
      </w:r>
      <w:r>
        <w:rPr>
          <w:sz w:val="28"/>
          <w:szCs w:val="28"/>
          <w:lang w:val="uk-UA"/>
        </w:rPr>
        <w:t xml:space="preserve"> </w:t>
      </w:r>
      <w:r w:rsidR="0090299F" w:rsidRPr="0090299F">
        <w:rPr>
          <w:sz w:val="28"/>
          <w:szCs w:val="28"/>
          <w:lang w:val="uk-UA"/>
        </w:rPr>
        <w:t>Сергіївської сільської ради Полтавської області</w:t>
      </w:r>
      <w:r w:rsidR="009029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автобус – </w:t>
      </w:r>
      <w:r w:rsidR="0090299F">
        <w:rPr>
          <w:sz w:val="28"/>
          <w:szCs w:val="28"/>
          <w:lang w:val="uk-UA"/>
        </w:rPr>
        <w:t>Еталон А08116Ш-0000020 спеціал</w:t>
      </w:r>
      <w:r w:rsidR="00A44EEC">
        <w:rPr>
          <w:sz w:val="28"/>
          <w:szCs w:val="28"/>
          <w:lang w:val="uk-UA"/>
        </w:rPr>
        <w:t>ізова</w:t>
      </w:r>
      <w:r w:rsidR="0090299F">
        <w:rPr>
          <w:sz w:val="28"/>
          <w:szCs w:val="28"/>
          <w:lang w:val="uk-UA"/>
        </w:rPr>
        <w:t xml:space="preserve">ний автобус для перевезення дітей </w:t>
      </w:r>
      <w:r>
        <w:rPr>
          <w:sz w:val="28"/>
          <w:szCs w:val="28"/>
          <w:lang w:val="uk-UA"/>
        </w:rPr>
        <w:t xml:space="preserve"> (</w:t>
      </w:r>
      <w:r w:rsidR="00A44EEC">
        <w:rPr>
          <w:sz w:val="28"/>
          <w:szCs w:val="28"/>
          <w:lang w:val="uk-UA"/>
        </w:rPr>
        <w:t xml:space="preserve">реєстраційний </w:t>
      </w:r>
      <w:r>
        <w:rPr>
          <w:sz w:val="28"/>
          <w:szCs w:val="28"/>
          <w:lang w:val="uk-UA"/>
        </w:rPr>
        <w:t xml:space="preserve">номер </w:t>
      </w:r>
      <w:r w:rsidR="00A44EEC">
        <w:rPr>
          <w:sz w:val="28"/>
          <w:szCs w:val="28"/>
          <w:lang w:val="uk-UA"/>
        </w:rPr>
        <w:t>ВІ 5012 АА</w:t>
      </w:r>
      <w:r>
        <w:rPr>
          <w:sz w:val="28"/>
          <w:szCs w:val="28"/>
          <w:lang w:val="uk-UA"/>
        </w:rPr>
        <w:t>):</w:t>
      </w:r>
    </w:p>
    <w:tbl>
      <w:tblPr>
        <w:tblStyle w:val="a3"/>
        <w:tblW w:w="10090" w:type="dxa"/>
        <w:tblInd w:w="-572" w:type="dxa"/>
        <w:tblLook w:val="04A0" w:firstRow="1" w:lastRow="0" w:firstColumn="1" w:lastColumn="0" w:noHBand="0" w:noVBand="1"/>
      </w:tblPr>
      <w:tblGrid>
        <w:gridCol w:w="506"/>
        <w:gridCol w:w="1494"/>
        <w:gridCol w:w="1490"/>
        <w:gridCol w:w="1378"/>
        <w:gridCol w:w="917"/>
        <w:gridCol w:w="1177"/>
        <w:gridCol w:w="1050"/>
        <w:gridCol w:w="1262"/>
        <w:gridCol w:w="936"/>
      </w:tblGrid>
      <w:tr w:rsidR="00A72221" w14:paraId="2D0492E9" w14:textId="77777777" w:rsidTr="00A44EE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9018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 xml:space="preserve">№ </w:t>
            </w:r>
          </w:p>
          <w:p w14:paraId="4DDFD211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з/п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BEDA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Марка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8185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Інвентарний номер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9A5D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Державний номер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D3D4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Од. виміру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3106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Кількість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982F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Рік випуску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1738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Балансова вартість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9882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Знос</w:t>
            </w:r>
          </w:p>
        </w:tc>
      </w:tr>
      <w:tr w:rsidR="00A72221" w14:paraId="0025684B" w14:textId="77777777" w:rsidTr="00A44EE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CCC3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1FB2" w14:textId="39591B7F" w:rsidR="00A72221" w:rsidRDefault="00A44EEC">
            <w:pPr>
              <w:jc w:val="both"/>
              <w:rPr>
                <w:rFonts w:cstheme="minorBidi"/>
              </w:rPr>
            </w:pPr>
            <w:r>
              <w:rPr>
                <w:sz w:val="28"/>
                <w:szCs w:val="28"/>
              </w:rPr>
              <w:t>Еталон А08116Ш-0000020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B4BF" w14:textId="273D2B0B" w:rsidR="00A72221" w:rsidRDefault="00A72221" w:rsidP="00A44EEC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1051000</w:t>
            </w:r>
            <w:r w:rsidR="00A44EEC">
              <w:rPr>
                <w:rFonts w:cstheme="minorBidi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EF5B" w14:textId="440B7647" w:rsidR="00A72221" w:rsidRDefault="00A44EEC">
            <w:pPr>
              <w:jc w:val="both"/>
              <w:rPr>
                <w:rFonts w:cstheme="minorBidi"/>
              </w:rPr>
            </w:pPr>
            <w:r w:rsidRPr="00A44EEC">
              <w:rPr>
                <w:rFonts w:cstheme="minorBidi"/>
              </w:rPr>
              <w:t>ВІ 5012 АА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6C73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AF5" w14:textId="77777777" w:rsidR="00A72221" w:rsidRDefault="00A72221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AECE" w14:textId="5F4216BA" w:rsidR="00A72221" w:rsidRDefault="00A72221" w:rsidP="00A44EEC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20</w:t>
            </w:r>
            <w:r w:rsidR="00A44EEC">
              <w:rPr>
                <w:rFonts w:cstheme="minorBidi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D859" w14:textId="1162D0A4" w:rsidR="00A72221" w:rsidRDefault="00A44EEC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1848000</w:t>
            </w:r>
            <w:r w:rsidR="00A72221">
              <w:rPr>
                <w:rFonts w:cstheme="minorBidi"/>
              </w:rPr>
              <w:t xml:space="preserve"> грн.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9B0E" w14:textId="586CD136" w:rsidR="00A72221" w:rsidRDefault="00694508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970200</w:t>
            </w:r>
          </w:p>
        </w:tc>
      </w:tr>
    </w:tbl>
    <w:p w14:paraId="7705FAE3" w14:textId="77777777" w:rsidR="00765743" w:rsidRDefault="00765743" w:rsidP="00A72221">
      <w:pPr>
        <w:shd w:val="clear" w:color="auto" w:fill="FFFFFF"/>
        <w:ind w:firstLine="708"/>
        <w:jc w:val="both"/>
      </w:pPr>
      <w:bookmarkStart w:id="0" w:name="_GoBack"/>
      <w:bookmarkEnd w:id="0"/>
    </w:p>
    <w:sectPr w:rsidR="00765743" w:rsidSect="0090299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43"/>
    <w:rsid w:val="00694508"/>
    <w:rsid w:val="00765743"/>
    <w:rsid w:val="0090299F"/>
    <w:rsid w:val="00A44EEC"/>
    <w:rsid w:val="00A7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F0D9"/>
  <w15:chartTrackingRefBased/>
  <w15:docId w15:val="{66EA463C-FF3C-41FD-BA8A-05C70F4C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22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Дичок</dc:creator>
  <cp:keywords/>
  <dc:description/>
  <cp:lastModifiedBy>Пользователь Windows</cp:lastModifiedBy>
  <cp:revision>3</cp:revision>
  <dcterms:created xsi:type="dcterms:W3CDTF">2025-12-22T08:54:00Z</dcterms:created>
  <dcterms:modified xsi:type="dcterms:W3CDTF">2025-12-22T09:27:00Z</dcterms:modified>
</cp:coreProperties>
</file>